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7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  <w:highlight w:val="yellow"/>
        </w:rPr>
      </w:pPr>
      <w:r w:rsidDel="00000000" w:rsidR="00000000" w:rsidRPr="00000000">
        <w:rPr>
          <w:b w:val="1"/>
          <w:smallCaps w:val="1"/>
          <w:rtl w:val="0"/>
        </w:rPr>
        <w:t xml:space="preserve">ATALIAN SERVEST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B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C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="276" w:lineRule="auto"/>
        <w:jc w:val="left"/>
        <w:rPr>
          <w:rFonts w:ascii="Arial" w:cs="Arial" w:eastAsia="Arial" w:hAnsi="Arial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2880" w:right="0" w:firstLine="72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Joint Schedule 10</w:t>
      </w:r>
    </w:p>
    <w:p w:rsidR="00000000" w:rsidDel="00000000" w:rsidP="00000000" w:rsidRDefault="00000000" w:rsidRPr="00000000" w14:paraId="0000001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RECTIFICATION PLAN</w:t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68"/>
        <w:gridCol w:w="939"/>
        <w:gridCol w:w="478"/>
        <w:gridCol w:w="26"/>
        <w:gridCol w:w="1511"/>
        <w:tblGridChange w:id="0">
          <w:tblGrid>
            <w:gridCol w:w="2938"/>
            <w:gridCol w:w="3022"/>
            <w:gridCol w:w="68"/>
            <w:gridCol w:w="939"/>
            <w:gridCol w:w="478"/>
            <w:gridCol w:w="26"/>
            <w:gridCol w:w="1511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the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Guidance: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Explain the Default, with clear schedule and clause references as appropriate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DATE, (minimum 10 days from request)  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Cause of the Default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Anticipated impact assessment: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Actual effect of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for complete Rectification of Default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review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Plan Accepted]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[Plan Rejected][Revised Plan Requested]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Reasons for Rejection (if applicable)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[Authority must state why the plan is being rejected]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[eg. timescales are too lengthy]</w:t>
            </w:r>
            <w:bookmarkStart w:colFirst="0" w:colLast="0" w:name="bookmark=id.1fob9te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3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Ref: RM3830</w:t>
      <w:tab/>
    </w:r>
  </w:p>
  <w:p w:rsidR="00000000" w:rsidDel="00000000" w:rsidP="00000000" w:rsidRDefault="00000000" w:rsidRPr="00000000" w14:paraId="000000D5">
    <w:pPr>
      <w:spacing w:after="0" w:lineRule="auto"/>
      <w:rPr/>
    </w:pPr>
    <w:r w:rsidDel="00000000" w:rsidR="00000000" w:rsidRPr="00000000">
      <w:rPr>
        <w:rtl w:val="0"/>
      </w:rPr>
      <w:t xml:space="preserve">Model Version v3.0 Project Version v1.0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F">
    <w:pPr>
      <w:spacing w:after="0" w:line="276" w:lineRule="auto"/>
      <w:jc w:val="left"/>
      <w:rPr/>
    </w:pPr>
    <w:r w:rsidDel="00000000" w:rsidR="00000000" w:rsidRPr="00000000">
      <w:rPr>
        <w:b w:val="1"/>
        <w:rtl w:val="0"/>
      </w:rPr>
      <w:t xml:space="preserve">Customer Support &amp; Community (Provision of Soft FM Services) North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-200020</wp:posOffset>
          </wp:positionV>
          <wp:extent cx="749300" cy="558800"/>
          <wp:effectExtent b="0" l="0" r="0" t="0"/>
          <wp:wrapSquare wrapText="bothSides" distB="0" distT="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1"/>
      </w:rPr>
    </w:pPr>
    <w:r w:rsidDel="00000000" w:rsidR="00000000" w:rsidRPr="00000000">
      <w:rPr>
        <w:b w:val="1"/>
        <w:rtl w:val="0"/>
      </w:rPr>
      <w:t xml:space="preserve">Joint Schedule 10 (Rectification Plan)</w:t>
    </w:r>
  </w:p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b w:val="1"/>
        <w:rtl w:val="0"/>
      </w:rPr>
      <w:t xml:space="preserve">Crown Copyright</w:t>
    </w:r>
    <w:r w:rsidDel="00000000" w:rsidR="00000000" w:rsidRPr="00000000">
      <w:rPr>
        <w:b w:val="1"/>
        <w:rtl w:val="0"/>
      </w:rPr>
      <w:t xml:space="preserve"> </w:t>
    </w:r>
    <w:r w:rsidDel="00000000" w:rsidR="00000000" w:rsidRPr="00000000">
      <w:rPr>
        <w:b w:val="1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 w:val="1"/>
    <w:pPr>
      <w:numPr>
        <w:numId w:val="2"/>
      </w:numPr>
      <w:tabs>
        <w:tab w:val="left" w:pos="851"/>
      </w:tabs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SchedulenumberedChar1" w:customStyle="1">
    <w:name w:val="GPS L1 Schedule numbered Char1"/>
    <w:link w:val="GPSL1Schedulenumbered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SchTitleandNumberChar" w:customStyle="1">
    <w:name w:val="GPS Sch Title and Number Char"/>
    <w:link w:val="GPSSchTitleandNumber"/>
    <w:locked w:val="1"/>
    <w:rPr>
      <w:rFonts w:ascii="Arial Bold" w:cs="Times New Roman" w:eastAsia="STZhongsong" w:hAnsi="Arial Bold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Body3" w:customStyle="1">
    <w:name w:val="Body3"/>
    <w:basedOn w:val="Normal"/>
    <w:uiPriority w:val="99"/>
    <w:pPr>
      <w:overflowPunct w:val="1"/>
      <w:autoSpaceDE w:val="1"/>
      <w:autoSpaceDN w:val="1"/>
      <w:adjustRightInd w:val="1"/>
      <w:spacing w:after="220"/>
      <w:ind w:left="1412"/>
      <w:textAlignment w:val="auto"/>
    </w:pPr>
    <w:rPr>
      <w:rFonts w:ascii="Trebuchet MS" w:cs="Times New Roman" w:hAnsi="Trebuchet MS"/>
      <w:sz w:val="20"/>
      <w:szCs w:val="2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 w:val="1"/>
      <w:autoSpaceDE w:val="1"/>
      <w:autoSpaceDN w:val="1"/>
      <w:textAlignment w:val="auto"/>
    </w:pPr>
    <w:rPr>
      <w:rFonts w:cs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18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ind w:left="2500" w:hanging="180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</w:tabs>
      <w:ind w:left="3220"/>
    </w:p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ind w:left="1985"/>
    </w:pPr>
    <w:rPr>
      <w:b w:val="1"/>
      <w:i w:val="1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Arial" w:eastAsia="Times New Roman" w:hAnsi="Calibri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Normal1" w:customStyle="1">
    <w:name w:val="Table Normal1"/>
    <w:basedOn w:val="Normal"/>
    <w:qFormat w:val="1"/>
    <w:rsid w:val="00AD74CA"/>
    <w:pPr>
      <w:spacing w:after="120"/>
      <w:ind w:left="34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VN2Zm8z3jPWVIjqkoIi68rucSA==">CgMxLjAyCWguMzBqMHpsbDIKaWQuMWZvYjl0ZTgAciExUUhIcHNqa1BMbGpqbVRqNWQwVm56MDZNRkNmU3NObmE=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